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Digelaget Gniben Bestyrelsens beretning til generalforsamlingen 2024</w:t>
      </w:r>
    </w:p>
    <w:p>
      <w:pPr>
        <w:pStyle w:val="Normal"/>
        <w:rPr/>
      </w:pPr>
      <w:r>
        <w:rPr/>
        <w:t xml:space="preserve">Bestyrelsen består af Ivar Green-Paulsen (sejer Strande) Anders Torp Jensen (Sejer Strande, Lene H Poulsen (Søgården), Søren Gregersen (Søgården) og Jens Blemmer (Hyldebo) Hans Nørgaard og Anders Liechti er suppleanter </w:t>
      </w:r>
    </w:p>
    <w:p>
      <w:pPr>
        <w:pStyle w:val="Normal"/>
        <w:rPr/>
      </w:pPr>
      <w:r>
        <w:rPr/>
      </w:r>
    </w:p>
    <w:p>
      <w:pPr>
        <w:pStyle w:val="Normal"/>
        <w:rPr>
          <w:b/>
          <w:b/>
          <w:bCs/>
        </w:rPr>
      </w:pPr>
      <w:r>
        <w:rPr>
          <w:b/>
          <w:bCs/>
        </w:rPr>
        <w:t>Diget tilstand:</w:t>
      </w:r>
    </w:p>
    <w:p>
      <w:pPr>
        <w:pStyle w:val="Normal"/>
        <w:rPr/>
      </w:pPr>
      <w:r>
        <w:rPr/>
        <w:t>Bestyrelsen har igen gennemgået digets diget fra nord til syd. Generelt er digets tilstand</w:t>
        <w:br/>
        <w:t>tilfredsstillende, Det er set, at den årlige sammenskrabning af ral har en god effekt i at dæmp bølgepåvirkningen af diget. I 2023 ødelagde storme i januar, september og december ralfronten foran diget.</w:t>
      </w:r>
    </w:p>
    <w:p>
      <w:pPr>
        <w:pStyle w:val="Normal"/>
        <w:rPr/>
      </w:pPr>
      <w:r>
        <w:rPr/>
        <w:t>Dette gentog sig primo januar. Kysttilbagerykningen fortsætter og bestyrelsen vedtog med accept fra Odsherred kommune, at bestille en rapport der beskriver fremtidige løsningsmuligheder for sikring af diget.</w:t>
      </w:r>
    </w:p>
    <w:p>
      <w:pPr>
        <w:pStyle w:val="Normal"/>
        <w:rPr/>
      </w:pPr>
      <w:r>
        <w:rPr/>
        <w:t>Ny sammen skrabning er udført af Køge bugts anlægsgartner flere gange i 2023 mængden af ral er reduceret, så sammen skrabningener blevet vanskeligere og en del ral er skyllet langt op i baglandet.</w:t>
      </w:r>
    </w:p>
    <w:p>
      <w:pPr>
        <w:pStyle w:val="Normal"/>
        <w:rPr/>
      </w:pPr>
      <w:r>
        <w:rPr/>
        <w:t>Græsslåning og skadedyrsbekæmpelse er foretaget på diget. Den seneste storm i 2023 skyllede meget tang op på diget, hvilket fjernes i foråret 2023</w:t>
      </w:r>
    </w:p>
    <w:p>
      <w:pPr>
        <w:pStyle w:val="Normal"/>
        <w:rPr/>
      </w:pPr>
      <w:r>
        <w:rPr/>
        <w:t>Ifølge vedtægten skal havbundsdybder opmåles hvert 4 år. Opmåling er indeholdt i den rapport der fremlægges på generalforsamlingen.</w:t>
      </w:r>
    </w:p>
    <w:p>
      <w:pPr>
        <w:pStyle w:val="Normal"/>
        <w:rPr/>
      </w:pPr>
      <w:r>
        <w:rPr/>
        <w:t>Skiltningen og beslutningen om, at der ikke foretages græsslåning i sommerperioden, har reduceret problemet med færdsel på diget betydeligt. Den enkelte grundejer har fortsat tilladelse til, at slå diget på egen grund. Færdsel på diget sker desværre stadig, selvom grundejerne er flinke til at påtale overtrædelser</w:t>
      </w:r>
    </w:p>
    <w:p>
      <w:pPr>
        <w:pStyle w:val="Normal"/>
        <w:rPr>
          <w:b/>
          <w:b/>
          <w:bCs/>
        </w:rPr>
      </w:pPr>
      <w:r>
        <w:rPr>
          <w:b/>
          <w:bCs/>
        </w:rPr>
        <w:t>Dige højden</w:t>
      </w:r>
    </w:p>
    <w:p>
      <w:pPr>
        <w:pStyle w:val="Normal"/>
        <w:rPr/>
      </w:pPr>
      <w:r>
        <w:rPr/>
        <w:t>Den årlige landinspektør opmåling af dige højden bliver gentaget i marts/april måned 2024. Digekronen</w:t>
        <w:br/>
        <w:t xml:space="preserve">har sat sig siden den blev højdetilrettet med muld i 2018. </w:t>
      </w:r>
    </w:p>
    <w:p>
      <w:pPr>
        <w:pStyle w:val="Normal"/>
        <w:rPr/>
      </w:pPr>
      <w:r>
        <w:rPr>
          <w:b/>
          <w:bCs/>
        </w:rPr>
        <w:t>Kysttilbagerykningen</w:t>
      </w:r>
      <w:r>
        <w:rPr/>
        <w:t xml:space="preserve"> er opmålt fysisk ud fra fixpunkter på strækningen. Der er fortsat kysterosion.</w:t>
      </w:r>
    </w:p>
    <w:p>
      <w:pPr>
        <w:pStyle w:val="Normal"/>
        <w:rPr/>
      </w:pPr>
      <w:r>
        <w:rPr/>
        <w:t>Opmålingen i 2024 er indeholdt i den rapport der fremlægges på generalforsamlingen</w:t>
      </w:r>
    </w:p>
    <w:p>
      <w:pPr>
        <w:pStyle w:val="Normal"/>
        <w:rPr>
          <w:b/>
          <w:b/>
          <w:bCs/>
        </w:rPr>
      </w:pPr>
      <w:r>
        <w:rPr>
          <w:b/>
          <w:bCs/>
        </w:rPr>
        <w:t>Økonomi</w:t>
      </w:r>
    </w:p>
    <w:p>
      <w:pPr>
        <w:pStyle w:val="Normal"/>
        <w:rPr/>
      </w:pPr>
      <w:r>
        <w:rPr/>
        <w:t>Digelagets økonomi er forbedret yderligere i 2023. Det vurderes, at det fortsat er nødvendigt, at spare op til eventuelle ændringer af dige højden, eller bygning af stenrev i vandet foran kystlinjen. I 2024 vil der blive reduceret i beholdningen idet både fremtidsikringen og måling af havbunden vil belaste regnskabet</w:t>
      </w:r>
    </w:p>
    <w:p>
      <w:pPr>
        <w:pStyle w:val="Normal"/>
        <w:rPr/>
      </w:pPr>
      <w:r>
        <w:rPr/>
        <w:t>Kontingentet for 2024 foreslås hævet med 100.000 kr svarende til 50 pct til delvis dækning af rapporten og til en begyndende opsparing til imødegåelse af den fortsatte kysttilbagerykning</w:t>
      </w:r>
    </w:p>
    <w:p>
      <w:pPr>
        <w:pStyle w:val="Normal"/>
        <w:rPr/>
      </w:pPr>
      <w:r>
        <w:rPr/>
      </w:r>
    </w:p>
    <w:p>
      <w:pPr>
        <w:pStyle w:val="Normal"/>
        <w:rPr/>
      </w:pPr>
      <w:r>
        <w:rPr/>
        <w:t>Bestyrelsen Marts 2024</w:t>
      </w:r>
    </w:p>
    <w:p>
      <w:pPr>
        <w:pStyle w:val="Normal"/>
        <w:widowControl/>
        <w:bidi w:val="0"/>
        <w:spacing w:lineRule="auto" w:line="259" w:before="0" w:after="160"/>
        <w:jc w:val="left"/>
        <w:rPr/>
      </w:pPr>
      <w:r>
        <w:rPr>
          <w:b/>
          <w:bCs/>
        </w:rPr>
        <w:t xml:space="preserve"> </w:t>
      </w:r>
    </w:p>
    <w:sectPr>
      <w:type w:val="nextPage"/>
      <w:pgSz w:w="11906" w:h="16838"/>
      <w:pgMar w:left="1134" w:right="1134" w:header="0" w:top="1701" w:footer="0" w:bottom="1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da-DK"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LibreOffice/5.1.6.2$Linux_X86_64 LibreOffice_project/10m0$Build-2</Application>
  <Pages>1</Pages>
  <Words>351</Words>
  <CharactersWithSpaces>2145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2024-02-22T09:39:00Z</dcterms:created>
  <dc:creator>Ivar Green-paulsen</dc:creator>
  <dc:description/>
  <dc:language>en-US</dc:language>
  <cp:lastModifiedBy>Ivar Green-paulsen</cp:lastModifiedBy>
  <dcterms:modified xsi:type="dcterms:W3CDTF">2024-03-21T10:38:00Z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